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BC" w:rsidRDefault="00626051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-2224</wp:posOffset>
            </wp:positionV>
            <wp:extent cx="5181600" cy="88868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051" w:rsidRDefault="00626051"/>
    <w:p w:rsidR="00626051" w:rsidRDefault="00626051"/>
    <w:tbl>
      <w:tblPr>
        <w:tblStyle w:val="Tablaconcuadrcula"/>
        <w:tblpPr w:leftFromText="141" w:rightFromText="141" w:vertAnchor="page" w:horzAnchor="page" w:tblpX="6784" w:tblpY="4020"/>
        <w:tblW w:w="0" w:type="auto"/>
        <w:tblLook w:val="04A0" w:firstRow="1" w:lastRow="0" w:firstColumn="1" w:lastColumn="0" w:noHBand="0" w:noVBand="1"/>
      </w:tblPr>
      <w:tblGrid>
        <w:gridCol w:w="4322"/>
      </w:tblGrid>
      <w:tr w:rsidR="00D0145E" w:rsidTr="00D0145E">
        <w:tc>
          <w:tcPr>
            <w:tcW w:w="4322" w:type="dxa"/>
          </w:tcPr>
          <w:p w:rsidR="00D0145E" w:rsidRDefault="00D0145E" w:rsidP="00D0145E">
            <w:pPr>
              <w:jc w:val="both"/>
            </w:pPr>
            <w:r>
              <w:t>Colocar sobre la figura las siglas de la siguiente relación, que correspondan a cada uno de los elementos que forman parte de una ICT:</w:t>
            </w:r>
          </w:p>
          <w:p w:rsidR="00D0145E" w:rsidRDefault="00D0145E" w:rsidP="00D0145E"/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AE</w:t>
            </w:r>
            <w:r>
              <w:t xml:space="preserve"> Arqueta de entrada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proofErr w:type="spellStart"/>
            <w:r w:rsidRPr="00D0145E">
              <w:rPr>
                <w:b/>
              </w:rPr>
              <w:t>Cex</w:t>
            </w:r>
            <w:proofErr w:type="spellEnd"/>
            <w:r>
              <w:t xml:space="preserve"> Canalización externa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proofErr w:type="spellStart"/>
            <w:r w:rsidRPr="00D0145E">
              <w:rPr>
                <w:b/>
              </w:rPr>
              <w:t>Cp</w:t>
            </w:r>
            <w:proofErr w:type="spellEnd"/>
            <w:r>
              <w:t xml:space="preserve"> Canalización principal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PAU</w:t>
            </w:r>
            <w:r>
              <w:t xml:space="preserve"> Punto de acceso al usuario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PD</w:t>
            </w:r>
            <w:r>
              <w:t xml:space="preserve"> Punto de distribución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RITI</w:t>
            </w:r>
            <w:r>
              <w:t xml:space="preserve"> Recinto de Instalaciones de telecomunicación inferior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RITS</w:t>
            </w:r>
            <w:r>
              <w:t xml:space="preserve"> Recinto de Instalaciones de telecomunicación superior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RP</w:t>
            </w:r>
            <w:r>
              <w:t xml:space="preserve"> registro de paso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RS</w:t>
            </w:r>
            <w:r>
              <w:t xml:space="preserve"> Registro secundario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RT</w:t>
            </w:r>
            <w:r>
              <w:t xml:space="preserve"> Registro de toma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RTR</w:t>
            </w:r>
            <w:r>
              <w:t xml:space="preserve"> Registro de terminación de red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1"/>
              </w:numPr>
            </w:pPr>
            <w:r w:rsidRPr="00D0145E">
              <w:rPr>
                <w:b/>
              </w:rPr>
              <w:t>PGE</w:t>
            </w:r>
            <w:r>
              <w:t xml:space="preserve"> Punto general de entrada</w:t>
            </w:r>
          </w:p>
          <w:p w:rsidR="00D0145E" w:rsidRDefault="00D0145E" w:rsidP="00D0145E"/>
        </w:tc>
      </w:tr>
    </w:tbl>
    <w:p w:rsidR="00626051" w:rsidRDefault="00626051" w:rsidP="00626051"/>
    <w:p w:rsidR="00626051" w:rsidRDefault="00626051">
      <w:r>
        <w:br w:type="page"/>
      </w:r>
    </w:p>
    <w:p w:rsidR="00D0145E" w:rsidRDefault="00D0145E" w:rsidP="00D0145E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12E10A08" wp14:editId="5E4A9E1C">
            <wp:simplePos x="0" y="0"/>
            <wp:positionH relativeFrom="column">
              <wp:posOffset>2559</wp:posOffset>
            </wp:positionH>
            <wp:positionV relativeFrom="paragraph">
              <wp:posOffset>-2224</wp:posOffset>
            </wp:positionV>
            <wp:extent cx="5181600" cy="88868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45E" w:rsidRDefault="00D0145E" w:rsidP="00D0145E"/>
    <w:p w:rsidR="00D0145E" w:rsidRDefault="00D0145E" w:rsidP="00D0145E"/>
    <w:tbl>
      <w:tblPr>
        <w:tblStyle w:val="Tablaconcuadrcula"/>
        <w:tblpPr w:leftFromText="141" w:rightFromText="141" w:vertAnchor="page" w:horzAnchor="margin" w:tblpXSpec="right" w:tblpY="3418"/>
        <w:tblW w:w="0" w:type="auto"/>
        <w:tblLook w:val="04A0" w:firstRow="1" w:lastRow="0" w:firstColumn="1" w:lastColumn="0" w:noHBand="0" w:noVBand="1"/>
      </w:tblPr>
      <w:tblGrid>
        <w:gridCol w:w="4322"/>
      </w:tblGrid>
      <w:tr w:rsidR="00D0145E" w:rsidTr="00D0145E">
        <w:tc>
          <w:tcPr>
            <w:tcW w:w="4322" w:type="dxa"/>
          </w:tcPr>
          <w:p w:rsidR="00D0145E" w:rsidRDefault="00D0145E" w:rsidP="00D0145E">
            <w:pPr>
              <w:jc w:val="both"/>
            </w:pPr>
            <w:r>
              <w:t>Colocar sobre la figura las siglas de la siguiente relación, que correspondan a cada uno de los elementos que forman parte de una ICT:</w:t>
            </w:r>
          </w:p>
          <w:p w:rsidR="00D0145E" w:rsidRDefault="00D0145E" w:rsidP="00D0145E"/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Ce</w:t>
            </w:r>
            <w:r>
              <w:t xml:space="preserve"> Canalización de enlace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Ci</w:t>
            </w:r>
            <w:r>
              <w:t xml:space="preserve"> Canalización interior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Cs</w:t>
            </w:r>
            <w:r>
              <w:t xml:space="preserve"> Canalización secundaria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proofErr w:type="spellStart"/>
            <w:r w:rsidRPr="00D0145E">
              <w:rPr>
                <w:b/>
              </w:rPr>
              <w:t>Cp</w:t>
            </w:r>
            <w:proofErr w:type="spellEnd"/>
            <w:r>
              <w:t xml:space="preserve"> Canalización principal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PGE</w:t>
            </w:r>
            <w:r>
              <w:t xml:space="preserve"> Punto general de entrada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PI</w:t>
            </w:r>
            <w:r>
              <w:t xml:space="preserve"> Punto de interconexión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RITI</w:t>
            </w:r>
            <w:r>
              <w:t xml:space="preserve"> Recinto de Instalaciones de telecomunicación inferior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RITS</w:t>
            </w:r>
            <w:r>
              <w:t xml:space="preserve"> Recinto de Instalaciones de telecomunicación superior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RP</w:t>
            </w:r>
            <w:r>
              <w:t xml:space="preserve"> registro de paso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RS</w:t>
            </w:r>
            <w:r>
              <w:t xml:space="preserve"> Registro secundario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RT</w:t>
            </w:r>
            <w:r>
              <w:t xml:space="preserve"> Registro de toma</w:t>
            </w:r>
          </w:p>
          <w:p w:rsidR="00D0145E" w:rsidRDefault="00D0145E" w:rsidP="00D0145E">
            <w:pPr>
              <w:pStyle w:val="Prrafodelista"/>
              <w:numPr>
                <w:ilvl w:val="0"/>
                <w:numId w:val="2"/>
              </w:numPr>
            </w:pPr>
            <w:r w:rsidRPr="00D0145E">
              <w:rPr>
                <w:b/>
              </w:rPr>
              <w:t>RTR</w:t>
            </w:r>
            <w:r>
              <w:t xml:space="preserve"> Registro de terminación de red</w:t>
            </w:r>
          </w:p>
          <w:p w:rsidR="00D0145E" w:rsidRDefault="00D0145E" w:rsidP="00D0145E"/>
        </w:tc>
      </w:tr>
    </w:tbl>
    <w:p w:rsidR="00D0145E" w:rsidRDefault="00D0145E" w:rsidP="00D0145E"/>
    <w:p w:rsidR="00626051" w:rsidRDefault="00626051" w:rsidP="00626051"/>
    <w:p w:rsidR="00626051" w:rsidRDefault="00626051">
      <w:bookmarkStart w:id="0" w:name="_GoBack"/>
      <w:bookmarkEnd w:id="0"/>
    </w:p>
    <w:sectPr w:rsidR="00626051" w:rsidSect="00D0145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0791"/>
    <w:multiLevelType w:val="hybridMultilevel"/>
    <w:tmpl w:val="DEE0D2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018EF"/>
    <w:multiLevelType w:val="hybridMultilevel"/>
    <w:tmpl w:val="648CB7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51"/>
    <w:rsid w:val="00187665"/>
    <w:rsid w:val="00337859"/>
    <w:rsid w:val="00626051"/>
    <w:rsid w:val="00A66ABC"/>
    <w:rsid w:val="00B035A3"/>
    <w:rsid w:val="00D0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0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0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2</cp:revision>
  <cp:lastPrinted>2016-12-11T20:03:00Z</cp:lastPrinted>
  <dcterms:created xsi:type="dcterms:W3CDTF">2016-12-11T21:13:00Z</dcterms:created>
  <dcterms:modified xsi:type="dcterms:W3CDTF">2016-12-11T21:13:00Z</dcterms:modified>
</cp:coreProperties>
</file>